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CD" w:rsidRDefault="000E0CCD">
      <w:pPr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0CCD" w:rsidRDefault="005116DE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KLAUZULA  INFORMACYJNA</w:t>
      </w:r>
    </w:p>
    <w:p w:rsidR="000E0CCD" w:rsidRDefault="000E0CCD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0E0CCD" w:rsidRDefault="005116DE">
      <w:pPr>
        <w:spacing w:before="100" w:after="10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Centrum Pomocy Rodzinie w Wysokiem Mazowieckiem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realizując obowiązki wynikające z Rozporządzenia Parlamentu Europejskiego i Rady (UE) 2016/</w:t>
      </w:r>
      <w:r w:rsidR="008612EA">
        <w:rPr>
          <w:rFonts w:ascii="Times New Roman" w:eastAsia="Times New Roman" w:hAnsi="Times New Roman"/>
          <w:sz w:val="24"/>
          <w:szCs w:val="24"/>
          <w:lang w:eastAsia="pl-PL"/>
        </w:rPr>
        <w:t>679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27 kwietnia 2016 roku w sprawie ochrony osób fizycznych w związku z przetwarzaniem danych osobowych i w sprawie swobodnego przepływu t</w:t>
      </w:r>
      <w:r w:rsidR="00252A81">
        <w:rPr>
          <w:rFonts w:ascii="Times New Roman" w:eastAsia="Times New Roman" w:hAnsi="Times New Roman"/>
          <w:sz w:val="24"/>
          <w:szCs w:val="24"/>
          <w:lang w:eastAsia="pl-PL"/>
        </w:rPr>
        <w:t>akich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danych oraz uchylenia Dyrektywy 95/46/WE (ogólne rozporządzenie o ochronie danych osobowych) – RODO, w stosunku do osób fizycznych korzystających z oferty PCPR, informuje: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jest Powiatowe Centrum Pomocy Rodzinie (PCPR) w Wysokiem Mazowieckiem, 18-200, ul. Mickiewicza 1,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ado@</w:t>
        </w:r>
      </w:hyperlink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pcprwysokiemazowieckie</w:t>
        </w:r>
      </w:hyperlink>
      <w:hyperlink r:id="rId9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tel.  86</w:t>
      </w:r>
      <w:r w:rsidR="00CC499D">
        <w:rPr>
          <w:rFonts w:ascii="Times New Roman" w:eastAsia="Times New Roman" w:hAnsi="Times New Roman"/>
          <w:sz w:val="24"/>
          <w:szCs w:val="24"/>
          <w:lang w:eastAsia="pl-PL"/>
        </w:rPr>
        <w:t>3067208.</w:t>
      </w:r>
      <w:bookmarkStart w:id="0" w:name="_GoBack"/>
      <w:bookmarkEnd w:id="0"/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PCPR powołał Inspektora Ochrony Danych Osobowych, kontakt </w:t>
      </w:r>
      <w:hyperlink r:id="rId10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iod@</w:t>
        </w:r>
      </w:hyperlink>
      <w:hyperlink r:id="rId11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pcprwysokiemazowieckie</w:t>
        </w:r>
      </w:hyperlink>
      <w:hyperlink r:id="rId12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pisemnie na adres urzędu.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są przetwarzane w celu realizacji ustawowych zadań PCPR - na podstawie Art. 6 ust. 1 lit. a) i c) i na podstawie Art. 9 ust. 1 lit. a), b) i g) RODO oraz na podstawie przepisów prawa. Szczegółowe informacje na temat celu i podstawy prawnej dla danego rodzaju przetwarzania są podane w treści wniosku oraz na stanowiskach obsługi klienta, w trakcie zbierania danych.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w jakim dane osobowe są zbierane na podstawie ustawowo określonych uprawnień i obowiązków PCPR związanych z wykonywaniem czynności, podanie danych osobowych jest dobrowolne. W przypadku niepodania danych osobowych PCPR zmuszony jest odmówić obsługi Klienta.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w jakim dane osobowe są zbierane na podstawie zgody, podanie danych osobowych jest dobrowolne.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danych osobowych będą wyłącznie podmioty uprawnione do uzyskania danych osobowych na podstawie przepisów prawa lub przyznania świadczeń.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będą przechowywane przez okres niezbędny do realizacji celów przetwarzania wskazanych w pkt 3, lecz nie krócej niż okres wskazany w przepisach o archiwizacji.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Osobie, której dane dotyczą przysługuje prawo dostępu do swoich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Osobie, której dane dotyczą przysługuje również prawo do wniesienia skargi do organu nadzorczego - Urzędu Ochrony Danych Osobowych.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nie są przekazywane do państw trzecich.</w:t>
      </w:r>
    </w:p>
    <w:p w:rsidR="000E0CCD" w:rsidRDefault="005116DE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PCPR nie jest stosowane zautomatyzowane podejmowanie decyzji, w tym profilowanie.</w:t>
      </w:r>
    </w:p>
    <w:p w:rsidR="000E0CCD" w:rsidRDefault="000E0CCD">
      <w:pPr>
        <w:jc w:val="both"/>
        <w:rPr>
          <w:rFonts w:ascii="Times New Roman" w:hAnsi="Times New Roman"/>
          <w:sz w:val="24"/>
          <w:szCs w:val="24"/>
        </w:rPr>
      </w:pPr>
    </w:p>
    <w:p w:rsidR="000E0CCD" w:rsidRDefault="000E0CCD">
      <w:pPr>
        <w:jc w:val="both"/>
        <w:rPr>
          <w:rFonts w:ascii="Times New Roman" w:hAnsi="Times New Roman"/>
          <w:sz w:val="24"/>
          <w:szCs w:val="24"/>
        </w:rPr>
      </w:pPr>
    </w:p>
    <w:sectPr w:rsidR="000E0CCD">
      <w:pgSz w:w="11906" w:h="16838"/>
      <w:pgMar w:top="1417" w:right="1117" w:bottom="1417" w:left="11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71" w:rsidRDefault="006D4471">
      <w:pPr>
        <w:spacing w:after="0" w:line="240" w:lineRule="auto"/>
      </w:pPr>
      <w:r>
        <w:separator/>
      </w:r>
    </w:p>
  </w:endnote>
  <w:endnote w:type="continuationSeparator" w:id="0">
    <w:p w:rsidR="006D4471" w:rsidRDefault="006D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71" w:rsidRDefault="006D44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4471" w:rsidRDefault="006D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7DA2"/>
    <w:multiLevelType w:val="multilevel"/>
    <w:tmpl w:val="2CFC3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0CCD"/>
    <w:rsid w:val="000138BC"/>
    <w:rsid w:val="000E0CCD"/>
    <w:rsid w:val="00147BD4"/>
    <w:rsid w:val="00252A81"/>
    <w:rsid w:val="005116DE"/>
    <w:rsid w:val="006D4471"/>
    <w:rsid w:val="008612EA"/>
    <w:rsid w:val="00CC499D"/>
    <w:rsid w:val="00E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91451-2682-438B-940A-F1007D93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Pr>
      <w:rFonts w:ascii="Century Gothic" w:eastAsia="Century Gothic" w:hAnsi="Century Gothic" w:cs="Century Gothic"/>
      <w:color w:val="000000"/>
      <w:sz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hyperlink" Target="mailto:iod@pcprwysokie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cprwysokiemazowiec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pcprwysokiemazowie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 PARLAMENTU EUROPEJSKIEGO  I RADY  (UE)  2016/  679  -  z dnia  27  kwietnia  2016  r.  -  w sprawie  ochrony  osób  fizycznych  w związku  z przetwarzaniem  danych  osobowych  i w sprawie  swobodnego  przepływu  takich  danych  oraz  uchyl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 PARLAMENTU EUROPEJSKIEGO  I RADY  (UE)  2016/  679  -  z dnia  27  kwietnia  2016  r.  -  w sprawie  ochrony  osób  fizycznych  w związku  z przetwarzaniem  danych  osobowych  i w sprawie  swobodnego  przepływu  takich  danych  oraz  uchylenia  dyrektywy  95/  46/  WE  (ogólne  rozporządzenie  o ochronie  danych)</dc:title>
  <dc:creator>Publications Office</dc:creator>
  <cp:lastModifiedBy>u003 pcpr</cp:lastModifiedBy>
  <cp:revision>7</cp:revision>
  <cp:lastPrinted>2018-05-29T11:57:00Z</cp:lastPrinted>
  <dcterms:created xsi:type="dcterms:W3CDTF">2018-05-29T12:05:00Z</dcterms:created>
  <dcterms:modified xsi:type="dcterms:W3CDTF">2022-07-18T09:23:00Z</dcterms:modified>
</cp:coreProperties>
</file>